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32"/>
          <w:szCs w:val="32"/>
        </w:rPr>
      </w:pPr>
      <w:bookmarkStart w:id="0" w:name="_GoBack"/>
      <w:bookmarkEnd w:id="0"/>
      <w:r>
        <w:rPr>
          <w:rFonts w:hint="eastAsia" w:ascii="FZXiaoBiaoSong-B05" w:hAnsi="FZXiaoBiaoSong-B05" w:eastAsia="FZXiaoBiaoSong-B05" w:cs="FZXiaoBiaoSong-B05"/>
          <w:color w:val="000000"/>
          <w:kern w:val="0"/>
          <w:sz w:val="32"/>
          <w:szCs w:val="32"/>
          <w:lang w:val="en-US" w:eastAsia="zh-CN" w:bidi="ar"/>
        </w:rPr>
        <w:t>江苏世纪新城投资控股集团有限公司</w:t>
      </w:r>
      <w:r>
        <w:rPr>
          <w:rFonts w:ascii="FZXiaoBiaoSong-B05" w:hAnsi="FZXiaoBiaoSong-B05" w:eastAsia="FZXiaoBiaoSong-B05" w:cs="FZXiaoBiaoSong-B05"/>
          <w:color w:val="000000"/>
          <w:kern w:val="0"/>
          <w:sz w:val="32"/>
          <w:szCs w:val="32"/>
          <w:lang w:val="en-US" w:eastAsia="zh-CN" w:bidi="ar"/>
        </w:rPr>
        <w:t>专家库专家承诺书</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为维护公平、公正、科学、择优的评标原则，树立评标专家 诚实守信的形象，本人作出以下承诺：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一、本人严格遵守宪法和法律，具有良好的政治素质和职业 道德，能够认真、公正、诚实、廉洁地履行职责；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二、本人所提交的信息，均合法、真实、准确、有效，无任何伪造、修改、虚假成分，并对所提交信息的真实性负责；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三、本人严格按照规定的条件和程序申请加入评标专家库，不通过打招呼或行贿等不正当手段违规入库；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四、本人将严格按照国家和省相关法律、法规、规章和规范性文件的规定，客观公正地履行评标专家义务，遵守评标工作纪律，维护评标秩序；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五、参加评标活动前3年内与投标人、招标人、招标代理机构有利害关系的，本人主动依法依规进行回避；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六、本人不是失信被执行人，未曾在公共资源交易及评标活动中从事违法违规行为受过行政处罚或刑事处罚；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七、本人没有被开除公职或取消评标专家资格；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八、本人能够按时参加评标工作，依法依规独立提出意见，对所提出的评标意见承担个人责任；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九、本人能够通过电子计算机独立完成评标工作；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十、当本人的工作单位、职称和通讯方式或应当回避的情形等信息发生变化时，及时在省评标专家库系统中进行更新；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十一、本人承诺不私下接触投标人，不收受投标人、中介人 或者其他利害关系人的财物或者其他利益，不透露评标现场的相关信息；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十二、本人承诺不组建或加入可能影响公正评标的微信群、QQ群等网络通讯群组，不在投标人和其他专家之间充当“掮客”，通过权力寻租获得非法利益；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十三、本人不以省评标专家库专家名义从事有损省评标专家库形象的活动；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十四、对评标过程中的违法、违规或不正当行为，及时向有关行政监督部门、政务办或公共资源交易中心举报，并协助、配合有关部门的监督管理和调查取证；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十五、自愿接受有关行政监督部门、政务办和公共资源交易中心的依法监督和管理；对专家考核结果如有异议，按照规定期限和途径提出申诉，提供相关证据，配合申诉处理部门的调查；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十六、本人承诺身体健康，可以参加评标活动，自同意参加评标到评标活动结束期间，如因本人身体原因突发疾病或出现意外事件导致伤亡的，相关后果由本人自行承担。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本人专此郑重承诺，如违反上述承诺，自愿接受有关行政监督部门和政务办处理，且不提出任何异议。</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80" w:firstLineChars="27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本人签名：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720" w:firstLineChars="28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年</w:t>
      </w:r>
      <w:r>
        <w:rPr>
          <w:rFonts w:hint="eastAsia" w:asciiTheme="minorEastAsia" w:hAnsiTheme="minorEastAsia" w:cstheme="minorEastAsia"/>
          <w:color w:val="000000"/>
          <w:kern w:val="0"/>
          <w:sz w:val="24"/>
          <w:szCs w:val="24"/>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w:t>
      </w:r>
      <w:r>
        <w:rPr>
          <w:rFonts w:hint="eastAsia" w:asciiTheme="minorEastAsia" w:hAnsiTheme="minorEastAsia" w:cstheme="minorEastAsia"/>
          <w:color w:val="000000"/>
          <w:kern w:val="0"/>
          <w:sz w:val="24"/>
          <w:szCs w:val="24"/>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月</w:t>
      </w:r>
      <w:r>
        <w:rPr>
          <w:rFonts w:hint="eastAsia" w:asciiTheme="minorEastAsia" w:hAnsiTheme="minorEastAsia" w:cstheme="minorEastAsia"/>
          <w:color w:val="000000"/>
          <w:kern w:val="0"/>
          <w:sz w:val="24"/>
          <w:szCs w:val="24"/>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FZXiaoBiaoSong-B05">
    <w:altName w:val="Segoe Print"/>
    <w:panose1 w:val="00000000000000000000"/>
    <w:charset w:val="00"/>
    <w:family w:val="auto"/>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2U0NjFhNTE3MDZjYjEzMjdjNTc2OGNhYzBlY2IifQ=="/>
  </w:docVars>
  <w:rsids>
    <w:rsidRoot w:val="00000000"/>
    <w:rsid w:val="00744309"/>
    <w:rsid w:val="047343F5"/>
    <w:rsid w:val="09D539E1"/>
    <w:rsid w:val="0BB86F32"/>
    <w:rsid w:val="0BC639A4"/>
    <w:rsid w:val="0D4B3709"/>
    <w:rsid w:val="1AB70961"/>
    <w:rsid w:val="1D6C4BA5"/>
    <w:rsid w:val="1E826F9E"/>
    <w:rsid w:val="1F5F3A9B"/>
    <w:rsid w:val="20D52267"/>
    <w:rsid w:val="24374DCF"/>
    <w:rsid w:val="2627050C"/>
    <w:rsid w:val="2B74053D"/>
    <w:rsid w:val="2E8B0C2E"/>
    <w:rsid w:val="33FE167D"/>
    <w:rsid w:val="3C85293C"/>
    <w:rsid w:val="40046517"/>
    <w:rsid w:val="445F3056"/>
    <w:rsid w:val="45AD4041"/>
    <w:rsid w:val="56DA167E"/>
    <w:rsid w:val="5AD76969"/>
    <w:rsid w:val="5CEB27E1"/>
    <w:rsid w:val="60AC7BE7"/>
    <w:rsid w:val="61C739D0"/>
    <w:rsid w:val="665F60E7"/>
    <w:rsid w:val="6F201D53"/>
    <w:rsid w:val="72634067"/>
    <w:rsid w:val="75D52152"/>
    <w:rsid w:val="783E15B4"/>
    <w:rsid w:val="7A212F9C"/>
    <w:rsid w:val="7A794B87"/>
    <w:rsid w:val="7B670E83"/>
    <w:rsid w:val="7CE6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2024-02-27T00:51:00Z</dcterms:created>
  <dc:creator>Administrator</dc:creator>
  <cp:lastModifiedBy>梦婷</cp:lastModifiedBy>
  <dcterms:modified xsi:type="dcterms:W3CDTF">2024-03-05T06:57:37Z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7B7A53F76E904DC4AEEC3CFB2F1FD6A1_13</vt:lpwstr>
  </property>
</Properties>
</file>